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FC1" w:rsidRPr="005F2ECD" w:rsidRDefault="00E21FC1" w:rsidP="00E21FC1">
      <w:pPr>
        <w:tabs>
          <w:tab w:val="center" w:pos="4153"/>
          <w:tab w:val="left" w:pos="5057"/>
        </w:tabs>
        <w:spacing w:line="240" w:lineRule="auto"/>
        <w:jc w:val="center"/>
        <w:rPr>
          <w:b w:val="0"/>
          <w:bCs/>
          <w:rtl/>
        </w:rPr>
      </w:pPr>
      <w:bookmarkStart w:id="0" w:name="_GoBack"/>
      <w:bookmarkEnd w:id="0"/>
      <w:r w:rsidRPr="005F2ECD">
        <w:rPr>
          <w:rFonts w:hint="eastAsia"/>
          <w:bCs/>
          <w:rtl/>
        </w:rPr>
        <w:t>דף</w:t>
      </w:r>
      <w:r w:rsidRPr="005F2ECD">
        <w:rPr>
          <w:bCs/>
          <w:rtl/>
        </w:rPr>
        <w:t xml:space="preserve"> </w:t>
      </w:r>
      <w:r w:rsidRPr="005F2ECD">
        <w:rPr>
          <w:rFonts w:hint="eastAsia"/>
          <w:bCs/>
          <w:rtl/>
        </w:rPr>
        <w:t>פרסום</w:t>
      </w:r>
    </w:p>
    <w:p w:rsidR="00AA54B9" w:rsidRDefault="00AA54B9" w:rsidP="004B5ED7">
      <w:pPr>
        <w:spacing w:line="240" w:lineRule="auto"/>
        <w:jc w:val="center"/>
        <w:rPr>
          <w:bCs/>
          <w:sz w:val="24"/>
          <w:szCs w:val="24"/>
          <w:u w:val="single"/>
          <w:rtl/>
        </w:rPr>
      </w:pPr>
    </w:p>
    <w:p w:rsidR="00E21FC1" w:rsidRPr="00312411" w:rsidRDefault="00E21FC1" w:rsidP="00E23175">
      <w:pPr>
        <w:spacing w:line="240" w:lineRule="auto"/>
        <w:jc w:val="center"/>
        <w:rPr>
          <w:b w:val="0"/>
          <w:bCs/>
          <w:sz w:val="32"/>
          <w:szCs w:val="32"/>
          <w:u w:val="single"/>
          <w:rtl/>
        </w:rPr>
      </w:pPr>
      <w:r w:rsidRPr="00312411">
        <w:rPr>
          <w:rFonts w:hint="cs"/>
          <w:bCs/>
          <w:sz w:val="32"/>
          <w:szCs w:val="32"/>
          <w:u w:val="single"/>
          <w:rtl/>
        </w:rPr>
        <w:t xml:space="preserve">מכרז </w:t>
      </w:r>
      <w:r w:rsidR="001A21D0">
        <w:rPr>
          <w:rFonts w:hint="cs"/>
          <w:bCs/>
          <w:sz w:val="32"/>
          <w:szCs w:val="32"/>
          <w:u w:val="single"/>
          <w:rtl/>
        </w:rPr>
        <w:t xml:space="preserve">פומבי </w:t>
      </w:r>
      <w:r w:rsidRPr="00312411">
        <w:rPr>
          <w:rFonts w:hint="cs"/>
          <w:bCs/>
          <w:sz w:val="32"/>
          <w:szCs w:val="32"/>
          <w:u w:val="single"/>
          <w:rtl/>
        </w:rPr>
        <w:t xml:space="preserve">מס' </w:t>
      </w:r>
      <w:r w:rsidR="00E23175">
        <w:rPr>
          <w:rFonts w:hint="cs"/>
          <w:b w:val="0"/>
          <w:bCs/>
          <w:sz w:val="32"/>
          <w:szCs w:val="32"/>
          <w:u w:val="single"/>
          <w:rtl/>
        </w:rPr>
        <w:t>317</w:t>
      </w:r>
      <w:r w:rsidR="00312411" w:rsidRPr="00312411">
        <w:rPr>
          <w:rFonts w:hint="cs"/>
          <w:b w:val="0"/>
          <w:bCs/>
          <w:sz w:val="32"/>
          <w:szCs w:val="32"/>
          <w:u w:val="single"/>
          <w:rtl/>
        </w:rPr>
        <w:t>/2015</w:t>
      </w:r>
    </w:p>
    <w:p w:rsidR="00AA54B9" w:rsidRPr="0045512E" w:rsidRDefault="00AA54B9" w:rsidP="00AA54B9">
      <w:pPr>
        <w:spacing w:line="240" w:lineRule="auto"/>
        <w:jc w:val="center"/>
        <w:rPr>
          <w:b w:val="0"/>
          <w:bCs/>
          <w:sz w:val="32"/>
          <w:szCs w:val="32"/>
          <w:u w:val="single"/>
          <w:rtl/>
        </w:rPr>
      </w:pPr>
    </w:p>
    <w:p w:rsidR="00E23175" w:rsidRPr="00E23175" w:rsidRDefault="00E23175" w:rsidP="00E23175">
      <w:pPr>
        <w:jc w:val="center"/>
        <w:rPr>
          <w:bCs/>
          <w:i/>
          <w:iCs/>
          <w:sz w:val="28"/>
          <w:szCs w:val="28"/>
          <w:rtl/>
        </w:rPr>
      </w:pPr>
      <w:r w:rsidRPr="00E23175">
        <w:rPr>
          <w:rFonts w:hint="eastAsia"/>
          <w:bCs/>
          <w:i/>
          <w:iCs/>
          <w:sz w:val="28"/>
          <w:szCs w:val="28"/>
          <w:rtl/>
        </w:rPr>
        <w:t>למתן</w:t>
      </w:r>
      <w:r w:rsidRPr="00E23175">
        <w:rPr>
          <w:rFonts w:hint="cs"/>
          <w:bCs/>
          <w:i/>
          <w:iCs/>
          <w:sz w:val="28"/>
          <w:szCs w:val="28"/>
          <w:rtl/>
        </w:rPr>
        <w:t xml:space="preserve"> שירותי ניהול פרויקט,</w:t>
      </w:r>
    </w:p>
    <w:p w:rsidR="00E23175" w:rsidRPr="00E23175" w:rsidRDefault="00E23175" w:rsidP="00E23175">
      <w:pPr>
        <w:jc w:val="center"/>
        <w:rPr>
          <w:b w:val="0"/>
          <w:bCs/>
          <w:i/>
          <w:iCs/>
          <w:sz w:val="28"/>
          <w:szCs w:val="28"/>
          <w:rtl/>
        </w:rPr>
      </w:pPr>
      <w:r w:rsidRPr="00E23175">
        <w:rPr>
          <w:rFonts w:hint="cs"/>
          <w:bCs/>
          <w:i/>
          <w:iCs/>
          <w:sz w:val="28"/>
          <w:szCs w:val="28"/>
          <w:rtl/>
        </w:rPr>
        <w:t xml:space="preserve"> תיאום ופיקוח צמוד</w:t>
      </w:r>
    </w:p>
    <w:p w:rsidR="00E23175" w:rsidRPr="00E23175" w:rsidRDefault="00E23175" w:rsidP="00E23175">
      <w:pPr>
        <w:jc w:val="center"/>
        <w:rPr>
          <w:bCs/>
          <w:i/>
          <w:iCs/>
          <w:color w:val="FF0000"/>
          <w:sz w:val="28"/>
          <w:szCs w:val="28"/>
          <w:u w:val="single"/>
          <w:rtl/>
        </w:rPr>
      </w:pPr>
      <w:proofErr w:type="spellStart"/>
      <w:r w:rsidRPr="00E23175">
        <w:rPr>
          <w:rFonts w:hint="cs"/>
          <w:bCs/>
          <w:i/>
          <w:iCs/>
          <w:sz w:val="28"/>
          <w:szCs w:val="28"/>
          <w:u w:val="single"/>
          <w:rtl/>
        </w:rPr>
        <w:t>בישובי</w:t>
      </w:r>
      <w:proofErr w:type="spellEnd"/>
      <w:r w:rsidRPr="00E23175">
        <w:rPr>
          <w:rFonts w:hint="cs"/>
          <w:bCs/>
          <w:i/>
          <w:iCs/>
          <w:sz w:val="28"/>
          <w:szCs w:val="28"/>
          <w:u w:val="single"/>
          <w:rtl/>
        </w:rPr>
        <w:t xml:space="preserve"> מזרח לכיש</w:t>
      </w:r>
    </w:p>
    <w:p w:rsidR="004B5ED7" w:rsidRPr="008D6FD7" w:rsidRDefault="004B5ED7" w:rsidP="004B5ED7">
      <w:pPr>
        <w:spacing w:line="240" w:lineRule="auto"/>
        <w:jc w:val="both"/>
        <w:rPr>
          <w:sz w:val="26"/>
          <w:rtl/>
        </w:rPr>
      </w:pPr>
    </w:p>
    <w:p w:rsidR="004B5ED7" w:rsidRPr="00402F43" w:rsidRDefault="00402F43" w:rsidP="00402F43">
      <w:pPr>
        <w:numPr>
          <w:ilvl w:val="0"/>
          <w:numId w:val="1"/>
        </w:numPr>
        <w:ind w:left="380" w:hanging="425"/>
        <w:jc w:val="both"/>
        <w:rPr>
          <w:sz w:val="24"/>
          <w:szCs w:val="24"/>
          <w:rtl/>
        </w:rPr>
      </w:pPr>
      <w:r w:rsidRPr="00402F43">
        <w:rPr>
          <w:rFonts w:hint="cs"/>
          <w:sz w:val="24"/>
          <w:szCs w:val="24"/>
          <w:rtl/>
        </w:rPr>
        <w:t xml:space="preserve"> </w:t>
      </w:r>
      <w:r w:rsidR="004B5ED7" w:rsidRPr="00402F43">
        <w:rPr>
          <w:sz w:val="24"/>
          <w:szCs w:val="24"/>
          <w:rtl/>
        </w:rPr>
        <w:t xml:space="preserve">משרד הבינוי </w:t>
      </w:r>
      <w:r w:rsidR="001C1336">
        <w:rPr>
          <w:rFonts w:hint="cs"/>
          <w:sz w:val="24"/>
          <w:szCs w:val="24"/>
          <w:rtl/>
        </w:rPr>
        <w:t xml:space="preserve">והשיכון </w:t>
      </w:r>
      <w:r w:rsidR="004B5ED7" w:rsidRPr="00402F43">
        <w:rPr>
          <w:sz w:val="24"/>
          <w:szCs w:val="24"/>
          <w:rtl/>
        </w:rPr>
        <w:t>(להלן:</w:t>
      </w:r>
      <w:r w:rsidR="004B5ED7" w:rsidRPr="00402F43">
        <w:rPr>
          <w:rFonts w:hint="cs"/>
          <w:sz w:val="24"/>
          <w:szCs w:val="24"/>
          <w:rtl/>
        </w:rPr>
        <w:t xml:space="preserve"> </w:t>
      </w:r>
      <w:r w:rsidR="004B5ED7" w:rsidRPr="00402F43">
        <w:rPr>
          <w:sz w:val="24"/>
          <w:szCs w:val="24"/>
          <w:rtl/>
        </w:rPr>
        <w:t>"המשרד</w:t>
      </w:r>
      <w:r w:rsidR="007129AD">
        <w:rPr>
          <w:rFonts w:hint="cs"/>
          <w:sz w:val="24"/>
          <w:szCs w:val="24"/>
          <w:rtl/>
        </w:rPr>
        <w:t>"</w:t>
      </w:r>
      <w:r w:rsidR="004B5ED7" w:rsidRPr="00402F43">
        <w:rPr>
          <w:sz w:val="24"/>
          <w:szCs w:val="24"/>
          <w:rtl/>
        </w:rPr>
        <w:t xml:space="preserve">) </w:t>
      </w:r>
      <w:r w:rsidR="004B5ED7" w:rsidRPr="00402F43">
        <w:rPr>
          <w:rFonts w:hint="cs"/>
          <w:sz w:val="24"/>
          <w:szCs w:val="24"/>
          <w:rtl/>
        </w:rPr>
        <w:t xml:space="preserve">מזמין בזה קבלת הצעות </w:t>
      </w:r>
      <w:r w:rsidR="00E23175" w:rsidRPr="00402F43">
        <w:rPr>
          <w:rFonts w:hint="eastAsia"/>
          <w:sz w:val="24"/>
          <w:szCs w:val="24"/>
          <w:rtl/>
        </w:rPr>
        <w:t>למתן</w:t>
      </w:r>
      <w:r w:rsidR="00E23175" w:rsidRPr="00402F43">
        <w:rPr>
          <w:rFonts w:hint="cs"/>
          <w:sz w:val="24"/>
          <w:szCs w:val="24"/>
          <w:rtl/>
        </w:rPr>
        <w:t xml:space="preserve"> שירותי ניהול פרויקט, תיאום </w:t>
      </w:r>
      <w:r w:rsidRPr="00402F43">
        <w:rPr>
          <w:rFonts w:hint="cs"/>
          <w:sz w:val="24"/>
          <w:szCs w:val="24"/>
          <w:rtl/>
        </w:rPr>
        <w:t>ו</w:t>
      </w:r>
      <w:r w:rsidR="00E23175" w:rsidRPr="00402F43">
        <w:rPr>
          <w:rFonts w:hint="cs"/>
          <w:sz w:val="24"/>
          <w:szCs w:val="24"/>
          <w:rtl/>
        </w:rPr>
        <w:t xml:space="preserve">פיקוח צמוד </w:t>
      </w:r>
      <w:proofErr w:type="spellStart"/>
      <w:r w:rsidR="00E23175" w:rsidRPr="00402F43">
        <w:rPr>
          <w:rFonts w:hint="cs"/>
          <w:sz w:val="24"/>
          <w:szCs w:val="24"/>
          <w:rtl/>
        </w:rPr>
        <w:t>בישובי</w:t>
      </w:r>
      <w:proofErr w:type="spellEnd"/>
      <w:r w:rsidR="00E23175" w:rsidRPr="00402F43">
        <w:rPr>
          <w:rFonts w:hint="cs"/>
          <w:sz w:val="24"/>
          <w:szCs w:val="24"/>
          <w:rtl/>
        </w:rPr>
        <w:t xml:space="preserve"> מזרח לכיש</w:t>
      </w:r>
      <w:r w:rsidR="004B5ED7" w:rsidRPr="00402F43">
        <w:rPr>
          <w:rFonts w:hint="cs"/>
          <w:sz w:val="24"/>
          <w:szCs w:val="24"/>
          <w:rtl/>
        </w:rPr>
        <w:t xml:space="preserve"> (</w:t>
      </w:r>
      <w:r w:rsidRPr="00402F43">
        <w:rPr>
          <w:rFonts w:hint="cs"/>
          <w:sz w:val="24"/>
          <w:szCs w:val="24"/>
          <w:rtl/>
        </w:rPr>
        <w:t xml:space="preserve"> נטע, בני דקלים, כרמי קטיף</w:t>
      </w:r>
      <w:r w:rsidR="00E23175" w:rsidRPr="00402F43">
        <w:rPr>
          <w:rFonts w:hint="cs"/>
          <w:sz w:val="24"/>
          <w:szCs w:val="24"/>
          <w:rtl/>
        </w:rPr>
        <w:t>).</w:t>
      </w:r>
    </w:p>
    <w:p w:rsidR="00684F38" w:rsidRPr="008D6FD7" w:rsidRDefault="00684F38" w:rsidP="00684F38">
      <w:pPr>
        <w:spacing w:line="240" w:lineRule="auto"/>
        <w:jc w:val="both"/>
        <w:rPr>
          <w:sz w:val="24"/>
          <w:szCs w:val="24"/>
          <w:rtl/>
        </w:rPr>
      </w:pPr>
    </w:p>
    <w:p w:rsidR="00E21FC1" w:rsidRDefault="00E21FC1" w:rsidP="00842DF1">
      <w:pPr>
        <w:spacing w:line="240" w:lineRule="auto"/>
        <w:jc w:val="both"/>
        <w:rPr>
          <w:rFonts w:ascii="Arial" w:hAnsi="Arial"/>
          <w:sz w:val="24"/>
          <w:szCs w:val="24"/>
          <w:rtl/>
        </w:rPr>
      </w:pPr>
      <w:r w:rsidRPr="00842DF1">
        <w:rPr>
          <w:rFonts w:ascii="Arial" w:hAnsi="Arial" w:hint="cs"/>
          <w:bCs/>
          <w:sz w:val="24"/>
          <w:szCs w:val="24"/>
          <w:rtl/>
        </w:rPr>
        <w:t>2</w:t>
      </w:r>
      <w:r w:rsidRPr="00842DF1">
        <w:rPr>
          <w:rFonts w:ascii="Arial" w:hAnsi="Arial" w:hint="cs"/>
          <w:sz w:val="24"/>
          <w:szCs w:val="24"/>
          <w:rtl/>
        </w:rPr>
        <w:t>.</w:t>
      </w:r>
      <w:r w:rsidR="00B45028">
        <w:rPr>
          <w:rFonts w:ascii="Arial" w:hAnsi="Arial" w:hint="cs"/>
          <w:sz w:val="24"/>
          <w:szCs w:val="24"/>
          <w:rtl/>
        </w:rPr>
        <w:t xml:space="preserve"> </w:t>
      </w:r>
      <w:r w:rsidRPr="006B4BBA">
        <w:rPr>
          <w:rFonts w:ascii="Arial" w:hAnsi="Arial" w:hint="cs"/>
          <w:sz w:val="24"/>
          <w:szCs w:val="24"/>
          <w:rtl/>
        </w:rPr>
        <w:t xml:space="preserve">תנאי </w:t>
      </w:r>
      <w:r w:rsidR="001435B6">
        <w:rPr>
          <w:rFonts w:ascii="Arial" w:hAnsi="Arial" w:hint="cs"/>
          <w:sz w:val="24"/>
          <w:szCs w:val="24"/>
          <w:rtl/>
        </w:rPr>
        <w:t>ה</w:t>
      </w:r>
      <w:r w:rsidRPr="006B4BBA">
        <w:rPr>
          <w:rFonts w:ascii="Arial" w:hAnsi="Arial" w:hint="cs"/>
          <w:sz w:val="24"/>
          <w:szCs w:val="24"/>
          <w:rtl/>
        </w:rPr>
        <w:t xml:space="preserve">סף </w:t>
      </w:r>
      <w:r w:rsidR="00AA54B9" w:rsidRPr="006B4BBA">
        <w:rPr>
          <w:rFonts w:ascii="Arial" w:hAnsi="Arial" w:hint="cs"/>
          <w:sz w:val="24"/>
          <w:szCs w:val="24"/>
          <w:rtl/>
        </w:rPr>
        <w:t xml:space="preserve">הנדרשים </w:t>
      </w:r>
      <w:r w:rsidR="00842DF1">
        <w:rPr>
          <w:rFonts w:ascii="Arial" w:hAnsi="Arial" w:hint="cs"/>
          <w:sz w:val="24"/>
          <w:szCs w:val="24"/>
          <w:rtl/>
        </w:rPr>
        <w:t>מפורטים</w:t>
      </w:r>
      <w:r w:rsidR="00AA54B9" w:rsidRPr="006B4BBA">
        <w:rPr>
          <w:rFonts w:ascii="Arial" w:hAnsi="Arial" w:hint="cs"/>
          <w:sz w:val="24"/>
          <w:szCs w:val="24"/>
          <w:rtl/>
        </w:rPr>
        <w:t xml:space="preserve"> במסמכי המכרז.</w:t>
      </w:r>
    </w:p>
    <w:p w:rsidR="006B4BBA" w:rsidRPr="006B4BBA" w:rsidRDefault="006B4BBA" w:rsidP="00C949AA">
      <w:pPr>
        <w:spacing w:line="240" w:lineRule="auto"/>
        <w:jc w:val="both"/>
        <w:rPr>
          <w:rFonts w:ascii="Arial" w:hAnsi="Arial"/>
          <w:sz w:val="24"/>
          <w:szCs w:val="24"/>
          <w:rtl/>
        </w:rPr>
      </w:pPr>
    </w:p>
    <w:p w:rsidR="00E02925" w:rsidRPr="006B4BBA" w:rsidRDefault="00C949AA" w:rsidP="00E23175">
      <w:pPr>
        <w:spacing w:line="240" w:lineRule="auto"/>
        <w:jc w:val="both"/>
        <w:rPr>
          <w:rFonts w:ascii="Arial" w:hAnsi="Arial"/>
          <w:sz w:val="24"/>
          <w:szCs w:val="24"/>
          <w:rtl/>
        </w:rPr>
      </w:pPr>
      <w:r w:rsidRPr="00AF6336">
        <w:rPr>
          <w:rFonts w:ascii="Arial" w:hAnsi="Arial" w:hint="cs"/>
          <w:b w:val="0"/>
          <w:bCs/>
          <w:sz w:val="24"/>
          <w:szCs w:val="24"/>
          <w:rtl/>
        </w:rPr>
        <w:t>3</w:t>
      </w:r>
      <w:r w:rsidR="006B4BBA" w:rsidRPr="00AF6336">
        <w:rPr>
          <w:rFonts w:ascii="Arial" w:hAnsi="Arial" w:hint="cs"/>
          <w:b w:val="0"/>
          <w:bCs/>
          <w:sz w:val="24"/>
          <w:szCs w:val="24"/>
          <w:rtl/>
        </w:rPr>
        <w:t>.</w:t>
      </w:r>
      <w:r w:rsidR="006B4BBA">
        <w:rPr>
          <w:rFonts w:ascii="Arial" w:hAnsi="Arial" w:hint="cs"/>
          <w:sz w:val="24"/>
          <w:szCs w:val="24"/>
          <w:rtl/>
        </w:rPr>
        <w:t xml:space="preserve"> </w:t>
      </w:r>
      <w:r w:rsidR="00E02925" w:rsidRPr="006B4BBA">
        <w:rPr>
          <w:rFonts w:ascii="Arial" w:hAnsi="Arial"/>
          <w:sz w:val="24"/>
          <w:szCs w:val="24"/>
          <w:rtl/>
        </w:rPr>
        <w:t>על</w:t>
      </w:r>
      <w:r w:rsidR="00E02925" w:rsidRPr="006B4BBA">
        <w:rPr>
          <w:rFonts w:ascii="Arial" w:hAnsi="Arial" w:hint="cs"/>
          <w:sz w:val="24"/>
          <w:szCs w:val="24"/>
          <w:rtl/>
        </w:rPr>
        <w:t xml:space="preserve"> מציע </w:t>
      </w:r>
      <w:r w:rsidR="00E02925" w:rsidRPr="006B4BBA">
        <w:rPr>
          <w:rFonts w:ascii="Arial" w:hAnsi="Arial"/>
          <w:sz w:val="24"/>
          <w:szCs w:val="24"/>
          <w:rtl/>
        </w:rPr>
        <w:t xml:space="preserve">לצרף </w:t>
      </w:r>
      <w:r w:rsidR="00E02925" w:rsidRPr="006B4BBA">
        <w:rPr>
          <w:rFonts w:ascii="Arial" w:hAnsi="Arial" w:hint="cs"/>
          <w:sz w:val="24"/>
          <w:szCs w:val="24"/>
          <w:rtl/>
        </w:rPr>
        <w:t xml:space="preserve">להצעתו </w:t>
      </w:r>
      <w:r w:rsidR="00E02925" w:rsidRPr="006B4BBA">
        <w:rPr>
          <w:rFonts w:ascii="Arial" w:hAnsi="Arial" w:hint="eastAsia"/>
          <w:sz w:val="24"/>
          <w:szCs w:val="24"/>
          <w:rtl/>
        </w:rPr>
        <w:t>ערבות</w:t>
      </w:r>
      <w:r w:rsidR="00E02925" w:rsidRPr="006B4BBA">
        <w:rPr>
          <w:rFonts w:ascii="Arial" w:hAnsi="Arial"/>
          <w:sz w:val="24"/>
          <w:szCs w:val="24"/>
          <w:rtl/>
        </w:rPr>
        <w:t xml:space="preserve"> מכרז בנקאית </w:t>
      </w:r>
      <w:r w:rsidR="00E02925" w:rsidRPr="006B4BBA">
        <w:rPr>
          <w:rFonts w:ascii="Arial" w:hAnsi="Arial" w:hint="cs"/>
          <w:sz w:val="24"/>
          <w:szCs w:val="24"/>
          <w:rtl/>
        </w:rPr>
        <w:t xml:space="preserve">מקורית </w:t>
      </w:r>
      <w:r w:rsidR="00E02925" w:rsidRPr="006B4BBA">
        <w:rPr>
          <w:rFonts w:ascii="Arial" w:hAnsi="Arial" w:hint="eastAsia"/>
          <w:sz w:val="24"/>
          <w:szCs w:val="24"/>
          <w:rtl/>
        </w:rPr>
        <w:t>אוטונומית</w:t>
      </w:r>
      <w:r w:rsidR="00E02925" w:rsidRPr="006B4BBA">
        <w:rPr>
          <w:rFonts w:ascii="Arial" w:hAnsi="Arial"/>
          <w:sz w:val="24"/>
          <w:szCs w:val="24"/>
          <w:rtl/>
        </w:rPr>
        <w:t xml:space="preserve"> </w:t>
      </w:r>
      <w:r w:rsidR="00E02925" w:rsidRPr="006B4BBA">
        <w:rPr>
          <w:rFonts w:ascii="Arial" w:hAnsi="Arial" w:hint="eastAsia"/>
          <w:sz w:val="24"/>
          <w:szCs w:val="24"/>
          <w:rtl/>
        </w:rPr>
        <w:t>בלתי</w:t>
      </w:r>
      <w:r w:rsidR="00E02925" w:rsidRPr="006B4BBA">
        <w:rPr>
          <w:rFonts w:ascii="Arial" w:hAnsi="Arial"/>
          <w:sz w:val="24"/>
          <w:szCs w:val="24"/>
          <w:rtl/>
        </w:rPr>
        <w:t xml:space="preserve"> </w:t>
      </w:r>
      <w:r w:rsidR="00E02925" w:rsidRPr="006B4BBA">
        <w:rPr>
          <w:rFonts w:ascii="Arial" w:hAnsi="Arial" w:hint="eastAsia"/>
          <w:sz w:val="24"/>
          <w:szCs w:val="24"/>
          <w:rtl/>
        </w:rPr>
        <w:t>מותנית</w:t>
      </w:r>
      <w:r w:rsidR="00E02925" w:rsidRPr="006B4BBA">
        <w:rPr>
          <w:rFonts w:ascii="Arial" w:hAnsi="Arial"/>
          <w:sz w:val="24"/>
          <w:szCs w:val="24"/>
          <w:rtl/>
        </w:rPr>
        <w:t xml:space="preserve"> </w:t>
      </w:r>
      <w:r>
        <w:rPr>
          <w:rFonts w:ascii="Arial" w:hAnsi="Arial" w:hint="cs"/>
          <w:sz w:val="24"/>
          <w:szCs w:val="24"/>
          <w:rtl/>
        </w:rPr>
        <w:t>ב</w:t>
      </w:r>
      <w:r w:rsidR="00E02925" w:rsidRPr="006B4BBA">
        <w:rPr>
          <w:rFonts w:ascii="Arial" w:hAnsi="Arial"/>
          <w:sz w:val="24"/>
          <w:szCs w:val="24"/>
          <w:rtl/>
        </w:rPr>
        <w:t>סכום של</w:t>
      </w:r>
      <w:r w:rsidR="00E02925" w:rsidRPr="006B4BBA">
        <w:rPr>
          <w:rFonts w:ascii="Arial" w:hAnsi="Arial" w:hint="cs"/>
          <w:sz w:val="24"/>
          <w:szCs w:val="24"/>
          <w:rtl/>
        </w:rPr>
        <w:t xml:space="preserve"> </w:t>
      </w:r>
      <w:r w:rsidR="00E23175">
        <w:rPr>
          <w:rFonts w:ascii="Arial" w:hAnsi="Arial" w:hint="cs"/>
          <w:sz w:val="24"/>
          <w:szCs w:val="24"/>
          <w:rtl/>
        </w:rPr>
        <w:t>350</w:t>
      </w:r>
      <w:r w:rsidR="00E02925" w:rsidRPr="00106E6A">
        <w:rPr>
          <w:rFonts w:ascii="Arial" w:hAnsi="Arial" w:hint="cs"/>
          <w:sz w:val="24"/>
          <w:szCs w:val="24"/>
          <w:rtl/>
        </w:rPr>
        <w:t>,000</w:t>
      </w:r>
      <w:r w:rsidR="00E02925" w:rsidRPr="006B4BBA">
        <w:rPr>
          <w:rFonts w:ascii="Arial" w:hAnsi="Arial" w:hint="cs"/>
          <w:sz w:val="24"/>
          <w:szCs w:val="24"/>
          <w:rtl/>
        </w:rPr>
        <w:t xml:space="preserve"> ₪ </w:t>
      </w:r>
      <w:r w:rsidR="00E02925" w:rsidRPr="006B4BBA">
        <w:rPr>
          <w:rFonts w:ascii="Arial" w:hAnsi="Arial" w:hint="eastAsia"/>
          <w:sz w:val="24"/>
          <w:szCs w:val="24"/>
          <w:rtl/>
        </w:rPr>
        <w:t>שתהיה</w:t>
      </w:r>
      <w:r w:rsidR="00E02925" w:rsidRPr="006B4BBA">
        <w:rPr>
          <w:rFonts w:ascii="Arial" w:hAnsi="Arial"/>
          <w:sz w:val="24"/>
          <w:szCs w:val="24"/>
          <w:rtl/>
        </w:rPr>
        <w:t xml:space="preserve"> </w:t>
      </w:r>
      <w:r w:rsidR="00E02925" w:rsidRPr="006B4BBA">
        <w:rPr>
          <w:rFonts w:ascii="Arial" w:hAnsi="Arial" w:hint="eastAsia"/>
          <w:sz w:val="24"/>
          <w:szCs w:val="24"/>
          <w:rtl/>
        </w:rPr>
        <w:t>בתוקף</w:t>
      </w:r>
      <w:r w:rsidR="00E02925" w:rsidRPr="006B4BBA">
        <w:rPr>
          <w:rFonts w:ascii="Arial" w:hAnsi="Arial"/>
          <w:sz w:val="24"/>
          <w:szCs w:val="24"/>
          <w:rtl/>
        </w:rPr>
        <w:t xml:space="preserve"> </w:t>
      </w:r>
      <w:r w:rsidR="00E02925" w:rsidRPr="006B4BBA">
        <w:rPr>
          <w:rFonts w:ascii="Arial" w:hAnsi="Arial" w:hint="eastAsia"/>
          <w:sz w:val="24"/>
          <w:szCs w:val="24"/>
          <w:rtl/>
        </w:rPr>
        <w:t>עד</w:t>
      </w:r>
      <w:r w:rsidR="00E02925" w:rsidRPr="006B4BBA">
        <w:rPr>
          <w:rFonts w:ascii="Arial" w:hAnsi="Arial"/>
          <w:sz w:val="24"/>
          <w:szCs w:val="24"/>
          <w:rtl/>
        </w:rPr>
        <w:t xml:space="preserve"> </w:t>
      </w:r>
      <w:r w:rsidR="00E02925" w:rsidRPr="006B4BBA">
        <w:rPr>
          <w:rFonts w:ascii="Arial" w:hAnsi="Arial" w:hint="cs"/>
          <w:sz w:val="24"/>
          <w:szCs w:val="24"/>
          <w:rtl/>
        </w:rPr>
        <w:t xml:space="preserve">ליום </w:t>
      </w:r>
      <w:r w:rsidR="00E23175">
        <w:rPr>
          <w:rFonts w:ascii="Arial" w:hAnsi="Arial" w:hint="cs"/>
          <w:sz w:val="24"/>
          <w:szCs w:val="24"/>
          <w:rtl/>
        </w:rPr>
        <w:t>15.3.16</w:t>
      </w:r>
      <w:r w:rsidR="00E02925" w:rsidRPr="006B4BBA">
        <w:rPr>
          <w:rFonts w:ascii="Arial" w:hAnsi="Arial" w:hint="cs"/>
          <w:sz w:val="24"/>
          <w:szCs w:val="24"/>
          <w:rtl/>
        </w:rPr>
        <w:t xml:space="preserve"> </w:t>
      </w:r>
      <w:r w:rsidR="00E02925" w:rsidRPr="006B4BBA">
        <w:rPr>
          <w:rFonts w:ascii="Arial" w:hAnsi="Arial"/>
          <w:sz w:val="24"/>
          <w:szCs w:val="24"/>
          <w:rtl/>
        </w:rPr>
        <w:t>עפ"י הנוסח המצורף למכרז</w:t>
      </w:r>
      <w:r w:rsidR="00E02925" w:rsidRPr="006B4BBA">
        <w:rPr>
          <w:rFonts w:ascii="Arial" w:hAnsi="Arial" w:hint="cs"/>
          <w:sz w:val="24"/>
          <w:szCs w:val="24"/>
          <w:rtl/>
        </w:rPr>
        <w:t>.  ה</w:t>
      </w:r>
      <w:r w:rsidR="00E02925" w:rsidRPr="006B4BBA">
        <w:rPr>
          <w:rFonts w:ascii="Arial" w:hAnsi="Arial"/>
          <w:sz w:val="24"/>
          <w:szCs w:val="24"/>
          <w:rtl/>
        </w:rPr>
        <w:t>צעה שתוגש ללא ערבות כנדרש, תיפסל על הסף.</w:t>
      </w:r>
    </w:p>
    <w:p w:rsidR="00B45028" w:rsidRDefault="00B45028" w:rsidP="00C949AA">
      <w:pPr>
        <w:spacing w:line="240" w:lineRule="auto"/>
        <w:jc w:val="both"/>
        <w:rPr>
          <w:rtl/>
        </w:rPr>
      </w:pPr>
    </w:p>
    <w:p w:rsidR="006B4BBA" w:rsidRDefault="00C949AA" w:rsidP="00E23175">
      <w:pPr>
        <w:spacing w:line="240" w:lineRule="auto"/>
        <w:jc w:val="both"/>
        <w:rPr>
          <w:rFonts w:ascii="Arial" w:hAnsi="Arial"/>
          <w:b w:val="0"/>
          <w:bCs/>
          <w:sz w:val="24"/>
          <w:szCs w:val="24"/>
          <w:rtl/>
        </w:rPr>
      </w:pPr>
      <w:r w:rsidRPr="00AF6336">
        <w:rPr>
          <w:rFonts w:ascii="Arial" w:hAnsi="Arial" w:hint="cs"/>
          <w:b w:val="0"/>
          <w:bCs/>
          <w:sz w:val="24"/>
          <w:szCs w:val="24"/>
          <w:rtl/>
        </w:rPr>
        <w:t>4.</w:t>
      </w:r>
      <w:r>
        <w:rPr>
          <w:rFonts w:ascii="Arial" w:hAnsi="Arial" w:hint="cs"/>
          <w:sz w:val="24"/>
          <w:szCs w:val="24"/>
          <w:rtl/>
        </w:rPr>
        <w:t xml:space="preserve"> </w:t>
      </w:r>
      <w:r w:rsidR="00E21FC1" w:rsidRPr="006B4BBA">
        <w:rPr>
          <w:rFonts w:ascii="Arial" w:hAnsi="Arial" w:hint="cs"/>
          <w:sz w:val="24"/>
          <w:szCs w:val="24"/>
          <w:rtl/>
        </w:rPr>
        <w:t xml:space="preserve">מפגש מציעים יתקיים </w:t>
      </w:r>
      <w:r w:rsidR="00E21FC1" w:rsidRPr="00B45028">
        <w:rPr>
          <w:rFonts w:ascii="Arial" w:hAnsi="Arial" w:hint="cs"/>
          <w:b w:val="0"/>
          <w:bCs/>
          <w:sz w:val="24"/>
          <w:szCs w:val="24"/>
          <w:u w:val="single"/>
          <w:rtl/>
        </w:rPr>
        <w:t xml:space="preserve">ביום </w:t>
      </w:r>
      <w:r w:rsidR="00E23175">
        <w:rPr>
          <w:rFonts w:ascii="Arial" w:hAnsi="Arial" w:hint="cs"/>
          <w:b w:val="0"/>
          <w:bCs/>
          <w:sz w:val="24"/>
          <w:szCs w:val="24"/>
          <w:u w:val="single"/>
          <w:rtl/>
        </w:rPr>
        <w:t>א</w:t>
      </w:r>
      <w:r w:rsidR="00AF6336" w:rsidRPr="00B45028">
        <w:rPr>
          <w:rFonts w:ascii="Arial" w:hAnsi="Arial" w:hint="cs"/>
          <w:b w:val="0"/>
          <w:bCs/>
          <w:sz w:val="24"/>
          <w:szCs w:val="24"/>
          <w:u w:val="single"/>
          <w:rtl/>
        </w:rPr>
        <w:t xml:space="preserve">' </w:t>
      </w:r>
      <w:r w:rsidR="00E23175">
        <w:rPr>
          <w:rFonts w:ascii="Arial" w:hAnsi="Arial" w:hint="cs"/>
          <w:b w:val="0"/>
          <w:bCs/>
          <w:sz w:val="24"/>
          <w:szCs w:val="24"/>
          <w:u w:val="single"/>
          <w:rtl/>
        </w:rPr>
        <w:t>29.11.15</w:t>
      </w:r>
      <w:r w:rsidR="00AF6336" w:rsidRPr="00B45028">
        <w:rPr>
          <w:rFonts w:ascii="Arial" w:hAnsi="Arial" w:hint="cs"/>
          <w:b w:val="0"/>
          <w:bCs/>
          <w:sz w:val="24"/>
          <w:szCs w:val="24"/>
          <w:u w:val="single"/>
          <w:rtl/>
        </w:rPr>
        <w:t xml:space="preserve"> </w:t>
      </w:r>
      <w:r w:rsidR="00E21FC1" w:rsidRPr="00B45028">
        <w:rPr>
          <w:rFonts w:ascii="Arial" w:hAnsi="Arial" w:hint="cs"/>
          <w:b w:val="0"/>
          <w:bCs/>
          <w:sz w:val="24"/>
          <w:szCs w:val="24"/>
          <w:u w:val="single"/>
          <w:rtl/>
        </w:rPr>
        <w:t xml:space="preserve">בשעה </w:t>
      </w:r>
      <w:r w:rsidR="00AF6336" w:rsidRPr="00B45028">
        <w:rPr>
          <w:rFonts w:ascii="Arial" w:hAnsi="Arial" w:hint="cs"/>
          <w:b w:val="0"/>
          <w:bCs/>
          <w:sz w:val="24"/>
          <w:szCs w:val="24"/>
          <w:u w:val="single"/>
          <w:rtl/>
        </w:rPr>
        <w:t>1</w:t>
      </w:r>
      <w:r w:rsidR="0045512E">
        <w:rPr>
          <w:rFonts w:ascii="Arial" w:hAnsi="Arial" w:hint="cs"/>
          <w:b w:val="0"/>
          <w:bCs/>
          <w:sz w:val="24"/>
          <w:szCs w:val="24"/>
          <w:u w:val="single"/>
          <w:rtl/>
        </w:rPr>
        <w:t>7</w:t>
      </w:r>
      <w:r w:rsidR="00AF6336" w:rsidRPr="00B45028">
        <w:rPr>
          <w:rFonts w:ascii="Arial" w:hAnsi="Arial" w:hint="cs"/>
          <w:b w:val="0"/>
          <w:bCs/>
          <w:sz w:val="24"/>
          <w:szCs w:val="24"/>
          <w:u w:val="single"/>
          <w:rtl/>
        </w:rPr>
        <w:t>:30</w:t>
      </w:r>
      <w:r w:rsidR="006B4BBA" w:rsidRPr="00B45028">
        <w:rPr>
          <w:rFonts w:ascii="Arial" w:hAnsi="Arial" w:hint="cs"/>
          <w:b w:val="0"/>
          <w:bCs/>
          <w:sz w:val="24"/>
          <w:szCs w:val="24"/>
          <w:u w:val="single"/>
          <w:rtl/>
        </w:rPr>
        <w:t xml:space="preserve"> </w:t>
      </w:r>
      <w:r w:rsidR="00E21FC1" w:rsidRPr="006B4BBA">
        <w:rPr>
          <w:rFonts w:ascii="Arial" w:hAnsi="Arial" w:hint="cs"/>
          <w:sz w:val="24"/>
          <w:szCs w:val="24"/>
          <w:rtl/>
        </w:rPr>
        <w:t xml:space="preserve">במשרד הבינוי </w:t>
      </w:r>
      <w:proofErr w:type="spellStart"/>
      <w:r w:rsidR="00E21FC1" w:rsidRPr="006B4BBA">
        <w:rPr>
          <w:rFonts w:ascii="Arial" w:hAnsi="Arial" w:hint="cs"/>
          <w:sz w:val="24"/>
          <w:szCs w:val="24"/>
          <w:rtl/>
        </w:rPr>
        <w:t>ק</w:t>
      </w:r>
      <w:r w:rsidR="00B45028">
        <w:rPr>
          <w:rFonts w:ascii="Arial" w:hAnsi="Arial" w:hint="cs"/>
          <w:sz w:val="24"/>
          <w:szCs w:val="24"/>
          <w:rtl/>
        </w:rPr>
        <w:t>רית</w:t>
      </w:r>
      <w:proofErr w:type="spellEnd"/>
      <w:r w:rsidR="00E21FC1" w:rsidRPr="006B4BBA">
        <w:rPr>
          <w:rFonts w:ascii="Arial" w:hAnsi="Arial" w:hint="cs"/>
          <w:sz w:val="24"/>
          <w:szCs w:val="24"/>
          <w:rtl/>
        </w:rPr>
        <w:t xml:space="preserve"> הממשלה מזרח ירושלים שייח </w:t>
      </w:r>
      <w:proofErr w:type="spellStart"/>
      <w:r w:rsidR="00E21FC1" w:rsidRPr="006B4BBA">
        <w:rPr>
          <w:rFonts w:ascii="Arial" w:hAnsi="Arial" w:hint="cs"/>
          <w:sz w:val="24"/>
          <w:szCs w:val="24"/>
          <w:rtl/>
        </w:rPr>
        <w:t>ג'ראח</w:t>
      </w:r>
      <w:proofErr w:type="spellEnd"/>
      <w:r w:rsidR="00E21FC1" w:rsidRPr="006B4BBA">
        <w:rPr>
          <w:rFonts w:ascii="Arial" w:hAnsi="Arial" w:hint="cs"/>
          <w:sz w:val="24"/>
          <w:szCs w:val="24"/>
          <w:rtl/>
        </w:rPr>
        <w:t xml:space="preserve">, </w:t>
      </w:r>
      <w:r w:rsidR="00F60456">
        <w:rPr>
          <w:rFonts w:ascii="Arial" w:hAnsi="Arial" w:hint="cs"/>
          <w:sz w:val="24"/>
          <w:szCs w:val="24"/>
          <w:rtl/>
        </w:rPr>
        <w:t xml:space="preserve">רח' </w:t>
      </w:r>
      <w:proofErr w:type="spellStart"/>
      <w:r w:rsidR="00F60456">
        <w:rPr>
          <w:rFonts w:ascii="Arial" w:hAnsi="Arial" w:hint="cs"/>
          <w:sz w:val="24"/>
          <w:szCs w:val="24"/>
          <w:rtl/>
        </w:rPr>
        <w:t>קלרמון</w:t>
      </w:r>
      <w:proofErr w:type="spellEnd"/>
      <w:r w:rsidR="00F60456">
        <w:rPr>
          <w:rFonts w:ascii="Arial" w:hAnsi="Arial" w:hint="cs"/>
          <w:sz w:val="24"/>
          <w:szCs w:val="24"/>
          <w:rtl/>
        </w:rPr>
        <w:t xml:space="preserve"> </w:t>
      </w:r>
      <w:proofErr w:type="spellStart"/>
      <w:r w:rsidR="00F60456">
        <w:rPr>
          <w:rFonts w:ascii="Arial" w:hAnsi="Arial" w:hint="cs"/>
          <w:sz w:val="24"/>
          <w:szCs w:val="24"/>
          <w:rtl/>
        </w:rPr>
        <w:t>גאנו</w:t>
      </w:r>
      <w:proofErr w:type="spellEnd"/>
      <w:r w:rsidR="00F60456">
        <w:rPr>
          <w:rFonts w:ascii="Arial" w:hAnsi="Arial" w:hint="cs"/>
          <w:sz w:val="24"/>
          <w:szCs w:val="24"/>
          <w:rtl/>
        </w:rPr>
        <w:t xml:space="preserve"> 3</w:t>
      </w:r>
      <w:r w:rsidR="00E21FC1" w:rsidRPr="005F2ECD">
        <w:rPr>
          <w:rFonts w:ascii="Arial" w:hAnsi="Arial" w:hint="cs"/>
          <w:sz w:val="24"/>
          <w:szCs w:val="24"/>
          <w:rtl/>
        </w:rPr>
        <w:t xml:space="preserve">. </w:t>
      </w:r>
      <w:r w:rsidR="00E21FC1" w:rsidRPr="000A2012">
        <w:rPr>
          <w:rFonts w:ascii="Arial" w:hAnsi="Arial" w:hint="cs"/>
          <w:b w:val="0"/>
          <w:bCs/>
          <w:sz w:val="24"/>
          <w:szCs w:val="24"/>
          <w:rtl/>
        </w:rPr>
        <w:t>חובה להשתתף במפגש זה כתנאי להגשת ההצעה למכרז ומציע שלא ישתתף הצעתו לא תובא לדיון ותיפסל על הסף. זכות זו איננה ניתנת להסבה.</w:t>
      </w:r>
    </w:p>
    <w:p w:rsidR="000A2012" w:rsidRPr="000A2012" w:rsidRDefault="000A2012" w:rsidP="00B45028">
      <w:pPr>
        <w:spacing w:line="240" w:lineRule="auto"/>
        <w:jc w:val="both"/>
        <w:rPr>
          <w:rFonts w:ascii="Arial" w:hAnsi="Arial"/>
          <w:b w:val="0"/>
          <w:bCs/>
          <w:sz w:val="24"/>
          <w:szCs w:val="24"/>
          <w:rtl/>
        </w:rPr>
      </w:pPr>
    </w:p>
    <w:p w:rsidR="00E21FC1" w:rsidRPr="006B4BBA" w:rsidRDefault="00E21FC1" w:rsidP="00E23175">
      <w:pPr>
        <w:spacing w:line="240" w:lineRule="auto"/>
        <w:jc w:val="both"/>
        <w:rPr>
          <w:rFonts w:ascii="Arial" w:hAnsi="Arial"/>
          <w:sz w:val="24"/>
          <w:szCs w:val="24"/>
          <w:rtl/>
        </w:rPr>
      </w:pPr>
      <w:r w:rsidRPr="006B4BBA">
        <w:rPr>
          <w:rFonts w:ascii="Arial" w:hAnsi="Arial" w:hint="cs"/>
          <w:sz w:val="24"/>
          <w:szCs w:val="24"/>
          <w:rtl/>
        </w:rPr>
        <w:t xml:space="preserve"> </w:t>
      </w:r>
    </w:p>
    <w:p w:rsidR="00402F43" w:rsidRDefault="00402F43" w:rsidP="001C1336">
      <w:pPr>
        <w:spacing w:line="276" w:lineRule="auto"/>
        <w:jc w:val="both"/>
        <w:rPr>
          <w:rFonts w:ascii="Arial" w:hAnsi="Arial"/>
          <w:sz w:val="24"/>
          <w:szCs w:val="24"/>
          <w:rtl/>
        </w:rPr>
      </w:pPr>
      <w:r w:rsidRPr="00402F43">
        <w:rPr>
          <w:rFonts w:ascii="Arial" w:hAnsi="Arial" w:hint="cs"/>
          <w:b w:val="0"/>
          <w:bCs/>
          <w:sz w:val="24"/>
          <w:szCs w:val="24"/>
          <w:rtl/>
        </w:rPr>
        <w:t>5.</w:t>
      </w:r>
      <w:r>
        <w:rPr>
          <w:rFonts w:ascii="Arial" w:hAnsi="Arial" w:hint="cs"/>
          <w:sz w:val="24"/>
          <w:szCs w:val="24"/>
          <w:rtl/>
        </w:rPr>
        <w:t xml:space="preserve"> </w:t>
      </w:r>
      <w:r w:rsidRPr="00A936B1">
        <w:rPr>
          <w:rFonts w:ascii="Arial" w:hAnsi="Arial" w:hint="cs"/>
          <w:sz w:val="24"/>
          <w:szCs w:val="24"/>
          <w:rtl/>
        </w:rPr>
        <w:t>שאלות לגבי המכרז על נספחי</w:t>
      </w:r>
      <w:r w:rsidR="001C1336">
        <w:rPr>
          <w:rFonts w:ascii="Arial" w:hAnsi="Arial" w:hint="cs"/>
          <w:sz w:val="24"/>
          <w:szCs w:val="24"/>
          <w:rtl/>
        </w:rPr>
        <w:t>ו</w:t>
      </w:r>
      <w:r w:rsidRPr="00A936B1">
        <w:rPr>
          <w:rFonts w:ascii="Arial" w:hAnsi="Arial" w:hint="cs"/>
          <w:sz w:val="24"/>
          <w:szCs w:val="24"/>
          <w:rtl/>
        </w:rPr>
        <w:t>, יש להפנות בכתב בדוא"ל בלבד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cs"/>
          <w:sz w:val="24"/>
          <w:szCs w:val="24"/>
          <w:rtl/>
        </w:rPr>
        <w:t xml:space="preserve">לידי </w:t>
      </w:r>
      <w:proofErr w:type="spellStart"/>
      <w:r w:rsidRPr="00A936B1">
        <w:rPr>
          <w:rFonts w:ascii="Arial" w:hAnsi="Arial" w:hint="cs"/>
          <w:sz w:val="24"/>
          <w:szCs w:val="24"/>
          <w:rtl/>
        </w:rPr>
        <w:t>המינהל</w:t>
      </w:r>
      <w:proofErr w:type="spellEnd"/>
      <w:r w:rsidRPr="00A936B1">
        <w:rPr>
          <w:rFonts w:ascii="Arial" w:hAnsi="Arial" w:hint="cs"/>
          <w:sz w:val="24"/>
          <w:szCs w:val="24"/>
          <w:rtl/>
        </w:rPr>
        <w:t xml:space="preserve"> לענייני הכפר במשרד הבינוי </w:t>
      </w:r>
      <w:r>
        <w:rPr>
          <w:rFonts w:ascii="Arial" w:hAnsi="Arial" w:hint="cs"/>
          <w:sz w:val="24"/>
          <w:szCs w:val="24"/>
          <w:rtl/>
        </w:rPr>
        <w:t xml:space="preserve">והשיכון </w:t>
      </w:r>
      <w:r w:rsidRPr="00A936B1">
        <w:rPr>
          <w:rFonts w:ascii="Arial" w:hAnsi="Arial" w:hint="cs"/>
          <w:sz w:val="24"/>
          <w:szCs w:val="24"/>
          <w:rtl/>
        </w:rPr>
        <w:t xml:space="preserve">בדוא"ל </w:t>
      </w:r>
      <w:proofErr w:type="spellStart"/>
      <w:r w:rsidRPr="00402F43">
        <w:rPr>
          <w:rFonts w:ascii="Arial" w:hAnsi="Arial"/>
          <w:sz w:val="24"/>
          <w:szCs w:val="24"/>
        </w:rPr>
        <w:t>mayas</w:t>
      </w:r>
      <w:proofErr w:type="spellEnd"/>
      <w:r w:rsidRPr="00A936B1">
        <w:rPr>
          <w:rFonts w:ascii="Arial" w:hAnsi="Arial"/>
          <w:sz w:val="24"/>
          <w:szCs w:val="24"/>
        </w:rPr>
        <w:t xml:space="preserve"> @moch.gov.il</w:t>
      </w:r>
      <w:r w:rsidRPr="00A936B1">
        <w:rPr>
          <w:rFonts w:ascii="Arial" w:hAnsi="Arial" w:hint="cs"/>
          <w:sz w:val="24"/>
          <w:szCs w:val="24"/>
          <w:rtl/>
        </w:rPr>
        <w:t xml:space="preserve">. הפנייה תכלול את </w:t>
      </w:r>
      <w:r>
        <w:rPr>
          <w:rFonts w:ascii="Arial" w:hAnsi="Arial" w:hint="cs"/>
          <w:sz w:val="24"/>
          <w:szCs w:val="24"/>
          <w:rtl/>
        </w:rPr>
        <w:t xml:space="preserve">מספר המכרז, </w:t>
      </w:r>
      <w:r w:rsidRPr="00A936B1">
        <w:rPr>
          <w:rFonts w:ascii="Arial" w:hAnsi="Arial" w:hint="cs"/>
          <w:sz w:val="24"/>
          <w:szCs w:val="24"/>
          <w:rtl/>
        </w:rPr>
        <w:t xml:space="preserve">שם המציע, שם הפונה מטעמו, מען המציע ומספרי הטלפון והפקס שלו. </w:t>
      </w:r>
    </w:p>
    <w:p w:rsidR="00402F43" w:rsidRDefault="00402F43" w:rsidP="00402F43">
      <w:pPr>
        <w:spacing w:line="276" w:lineRule="auto"/>
        <w:jc w:val="both"/>
        <w:rPr>
          <w:rFonts w:ascii="Arial" w:hAnsi="Arial"/>
          <w:sz w:val="24"/>
          <w:szCs w:val="24"/>
          <w:rtl/>
        </w:rPr>
      </w:pPr>
      <w:r w:rsidRPr="00A936B1">
        <w:rPr>
          <w:rFonts w:ascii="Arial" w:hAnsi="Arial" w:hint="cs"/>
          <w:sz w:val="24"/>
          <w:szCs w:val="24"/>
          <w:rtl/>
        </w:rPr>
        <w:t xml:space="preserve">המועד האחרון להעברת שאלות הוא יום </w:t>
      </w:r>
      <w:r>
        <w:rPr>
          <w:rFonts w:ascii="Arial" w:hAnsi="Arial" w:hint="cs"/>
          <w:sz w:val="24"/>
          <w:szCs w:val="24"/>
          <w:rtl/>
        </w:rPr>
        <w:t>ג' 1</w:t>
      </w:r>
      <w:r w:rsidRPr="00A936B1">
        <w:rPr>
          <w:rFonts w:ascii="Arial" w:hAnsi="Arial" w:hint="cs"/>
          <w:sz w:val="24"/>
          <w:szCs w:val="24"/>
          <w:rtl/>
        </w:rPr>
        <w:t>.</w:t>
      </w:r>
      <w:r>
        <w:rPr>
          <w:rFonts w:ascii="Arial" w:hAnsi="Arial" w:hint="cs"/>
          <w:sz w:val="24"/>
          <w:szCs w:val="24"/>
          <w:rtl/>
        </w:rPr>
        <w:t>12</w:t>
      </w:r>
      <w:r w:rsidRPr="00A936B1">
        <w:rPr>
          <w:rFonts w:ascii="Arial" w:hAnsi="Arial" w:hint="cs"/>
          <w:sz w:val="24"/>
          <w:szCs w:val="24"/>
          <w:rtl/>
        </w:rPr>
        <w:t xml:space="preserve">.15 </w:t>
      </w:r>
      <w:r>
        <w:rPr>
          <w:rFonts w:ascii="Arial" w:hAnsi="Arial" w:hint="cs"/>
          <w:sz w:val="24"/>
          <w:szCs w:val="24"/>
          <w:rtl/>
        </w:rPr>
        <w:t xml:space="preserve">עד </w:t>
      </w:r>
      <w:r w:rsidRPr="00A936B1">
        <w:rPr>
          <w:rFonts w:ascii="Arial" w:hAnsi="Arial" w:hint="cs"/>
          <w:sz w:val="24"/>
          <w:szCs w:val="24"/>
          <w:rtl/>
        </w:rPr>
        <w:t xml:space="preserve">שעה </w:t>
      </w:r>
      <w:r>
        <w:rPr>
          <w:rFonts w:ascii="Arial" w:hAnsi="Arial" w:hint="cs"/>
          <w:sz w:val="24"/>
          <w:szCs w:val="24"/>
          <w:rtl/>
        </w:rPr>
        <w:t>14</w:t>
      </w:r>
      <w:r w:rsidRPr="00A936B1">
        <w:rPr>
          <w:rFonts w:ascii="Arial" w:hAnsi="Arial" w:hint="cs"/>
          <w:sz w:val="24"/>
          <w:szCs w:val="24"/>
          <w:rtl/>
        </w:rPr>
        <w:t xml:space="preserve">:00. פרוטוקול מפגש הבהרות ופרוטוקול תשובות לשאלות יתפרסמו באתר </w:t>
      </w:r>
      <w:proofErr w:type="spellStart"/>
      <w:r w:rsidRPr="00A936B1">
        <w:rPr>
          <w:rFonts w:ascii="Arial" w:hAnsi="Arial" w:hint="cs"/>
          <w:sz w:val="24"/>
          <w:szCs w:val="24"/>
          <w:rtl/>
        </w:rPr>
        <w:t>מינהל</w:t>
      </w:r>
      <w:proofErr w:type="spellEnd"/>
      <w:r w:rsidRPr="00A936B1">
        <w:rPr>
          <w:rFonts w:ascii="Arial" w:hAnsi="Arial" w:hint="cs"/>
          <w:sz w:val="24"/>
          <w:szCs w:val="24"/>
          <w:rtl/>
        </w:rPr>
        <w:t xml:space="preserve"> הרכש הממשלתי</w:t>
      </w:r>
      <w:r>
        <w:rPr>
          <w:rFonts w:ascii="Arial" w:hAnsi="Arial" w:hint="cs"/>
          <w:sz w:val="24"/>
          <w:szCs w:val="24"/>
          <w:rtl/>
        </w:rPr>
        <w:t>.</w:t>
      </w:r>
    </w:p>
    <w:p w:rsidR="00402F43" w:rsidRDefault="00402F43" w:rsidP="00402F43">
      <w:pPr>
        <w:spacing w:line="276" w:lineRule="auto"/>
        <w:rPr>
          <w:rFonts w:ascii="Arial" w:hAnsi="Arial"/>
          <w:sz w:val="24"/>
          <w:szCs w:val="24"/>
          <w:rtl/>
        </w:rPr>
      </w:pPr>
    </w:p>
    <w:p w:rsidR="00402F43" w:rsidRDefault="00402F43" w:rsidP="001C1336">
      <w:pPr>
        <w:spacing w:line="240" w:lineRule="auto"/>
        <w:jc w:val="both"/>
        <w:rPr>
          <w:rFonts w:ascii="Arial" w:hAnsi="Arial"/>
          <w:sz w:val="24"/>
          <w:szCs w:val="24"/>
          <w:rtl/>
        </w:rPr>
      </w:pPr>
      <w:r w:rsidRPr="00AF6336">
        <w:rPr>
          <w:rFonts w:ascii="Arial" w:hAnsi="Arial" w:hint="cs"/>
          <w:b w:val="0"/>
          <w:bCs/>
          <w:sz w:val="24"/>
          <w:szCs w:val="24"/>
          <w:rtl/>
        </w:rPr>
        <w:t>6</w:t>
      </w:r>
      <w:r>
        <w:rPr>
          <w:rFonts w:ascii="Arial" w:hAnsi="Arial" w:hint="cs"/>
          <w:sz w:val="24"/>
          <w:szCs w:val="24"/>
          <w:rtl/>
        </w:rPr>
        <w:t xml:space="preserve">. תנאי להגשת הצעה למכרז, הוא </w:t>
      </w:r>
      <w:r w:rsidRPr="006B4BBA">
        <w:rPr>
          <w:rFonts w:ascii="Arial" w:hAnsi="Arial" w:hint="cs"/>
          <w:sz w:val="24"/>
          <w:szCs w:val="24"/>
          <w:rtl/>
        </w:rPr>
        <w:t>תשלום של</w:t>
      </w:r>
      <w:r>
        <w:rPr>
          <w:rFonts w:ascii="Arial" w:hAnsi="Arial" w:hint="cs"/>
          <w:sz w:val="24"/>
          <w:szCs w:val="24"/>
          <w:rtl/>
        </w:rPr>
        <w:t xml:space="preserve"> דמי השתתפות </w:t>
      </w:r>
      <w:r w:rsidRPr="006B4BBA">
        <w:rPr>
          <w:rFonts w:ascii="Arial" w:hAnsi="Arial" w:hint="cs"/>
          <w:sz w:val="24"/>
          <w:szCs w:val="24"/>
          <w:rtl/>
        </w:rPr>
        <w:t xml:space="preserve"> </w:t>
      </w:r>
      <w:r>
        <w:rPr>
          <w:rFonts w:ascii="Arial" w:hAnsi="Arial" w:hint="cs"/>
          <w:sz w:val="24"/>
          <w:szCs w:val="24"/>
          <w:rtl/>
        </w:rPr>
        <w:t>2,000</w:t>
      </w:r>
      <w:r w:rsidRPr="006B4BBA">
        <w:rPr>
          <w:rFonts w:ascii="Arial" w:hAnsi="Arial" w:hint="cs"/>
          <w:sz w:val="24"/>
          <w:szCs w:val="24"/>
          <w:rtl/>
        </w:rPr>
        <w:t xml:space="preserve"> ₪ (אשר לא יוחזרו). תשלום סכום זה יש לבצע בבנק הדואר לחשבון מס' 0-05036-4 עבור משרד הבינוי תוך ציון מס' המכרז ע"ג טופס התשלום. </w:t>
      </w:r>
      <w:r>
        <w:rPr>
          <w:rFonts w:ascii="Arial" w:hAnsi="Arial" w:hint="cs"/>
          <w:sz w:val="24"/>
          <w:szCs w:val="24"/>
          <w:rtl/>
        </w:rPr>
        <w:t xml:space="preserve">הגשת הצעה מותנית בהגשת </w:t>
      </w:r>
      <w:r w:rsidRPr="006B4BBA">
        <w:rPr>
          <w:rFonts w:ascii="Arial" w:hAnsi="Arial" w:hint="cs"/>
          <w:sz w:val="24"/>
          <w:szCs w:val="24"/>
          <w:rtl/>
        </w:rPr>
        <w:t xml:space="preserve">הצגת קבלה מקורית מבנק הדואר על תשלום כאמור.  </w:t>
      </w:r>
    </w:p>
    <w:p w:rsidR="00402F43" w:rsidRPr="006B4BBA" w:rsidRDefault="00402F43" w:rsidP="00402F43">
      <w:pPr>
        <w:spacing w:line="240" w:lineRule="auto"/>
        <w:jc w:val="both"/>
        <w:rPr>
          <w:rFonts w:ascii="Arial" w:hAnsi="Arial"/>
          <w:sz w:val="24"/>
          <w:szCs w:val="24"/>
          <w:rtl/>
        </w:rPr>
      </w:pPr>
    </w:p>
    <w:p w:rsidR="00402F43" w:rsidRPr="00106E6A" w:rsidRDefault="00402F43" w:rsidP="00AA69B1">
      <w:pPr>
        <w:jc w:val="both"/>
        <w:rPr>
          <w:rFonts w:ascii="Arial" w:hAnsi="Arial"/>
          <w:sz w:val="24"/>
          <w:szCs w:val="24"/>
          <w:rtl/>
        </w:rPr>
      </w:pPr>
      <w:r>
        <w:rPr>
          <w:rFonts w:ascii="Arial" w:hAnsi="Arial" w:hint="cs"/>
          <w:b w:val="0"/>
          <w:bCs/>
          <w:sz w:val="24"/>
          <w:szCs w:val="24"/>
          <w:rtl/>
        </w:rPr>
        <w:t>7</w:t>
      </w:r>
      <w:r w:rsidRPr="00AF6336">
        <w:rPr>
          <w:rFonts w:ascii="Arial" w:hAnsi="Arial" w:hint="cs"/>
          <w:b w:val="0"/>
          <w:bCs/>
          <w:sz w:val="24"/>
          <w:szCs w:val="24"/>
          <w:rtl/>
        </w:rPr>
        <w:t>.</w:t>
      </w:r>
      <w:r>
        <w:rPr>
          <w:rFonts w:ascii="Arial" w:hAnsi="Arial" w:hint="cs"/>
          <w:sz w:val="24"/>
          <w:szCs w:val="24"/>
          <w:rtl/>
        </w:rPr>
        <w:t xml:space="preserve"> </w:t>
      </w:r>
      <w:r w:rsidRPr="006B4BBA">
        <w:rPr>
          <w:rFonts w:ascii="Arial" w:hAnsi="Arial" w:hint="cs"/>
          <w:sz w:val="24"/>
          <w:szCs w:val="24"/>
          <w:rtl/>
        </w:rPr>
        <w:t>ניתן לעיין במסמכי המכרז</w:t>
      </w:r>
      <w:r>
        <w:rPr>
          <w:rFonts w:ascii="Arial" w:hAnsi="Arial" w:hint="cs"/>
          <w:sz w:val="24"/>
          <w:szCs w:val="24"/>
          <w:rtl/>
        </w:rPr>
        <w:t xml:space="preserve"> החל מיום </w:t>
      </w:r>
      <w:r w:rsidR="00AA69B1">
        <w:rPr>
          <w:rFonts w:ascii="Arial" w:hAnsi="Arial" w:hint="cs"/>
          <w:sz w:val="24"/>
          <w:szCs w:val="24"/>
          <w:rtl/>
        </w:rPr>
        <w:t>ג</w:t>
      </w:r>
      <w:r>
        <w:rPr>
          <w:rFonts w:ascii="Arial" w:hAnsi="Arial" w:hint="cs"/>
          <w:sz w:val="24"/>
          <w:szCs w:val="24"/>
          <w:rtl/>
        </w:rPr>
        <w:t xml:space="preserve">' 24.11.15 </w:t>
      </w:r>
      <w:r w:rsidRPr="006B4BBA">
        <w:rPr>
          <w:rFonts w:ascii="Arial" w:hAnsi="Arial" w:hint="cs"/>
          <w:sz w:val="24"/>
          <w:szCs w:val="24"/>
          <w:rtl/>
        </w:rPr>
        <w:t xml:space="preserve">באתר האינטרנט של </w:t>
      </w:r>
      <w:proofErr w:type="spellStart"/>
      <w:r w:rsidRPr="006B4BBA">
        <w:rPr>
          <w:rFonts w:ascii="Arial" w:hAnsi="Arial" w:hint="cs"/>
          <w:sz w:val="24"/>
          <w:szCs w:val="24"/>
          <w:rtl/>
        </w:rPr>
        <w:t>מינהל</w:t>
      </w:r>
      <w:proofErr w:type="spellEnd"/>
      <w:r w:rsidRPr="006B4BBA">
        <w:rPr>
          <w:rFonts w:ascii="Arial" w:hAnsi="Arial" w:hint="cs"/>
          <w:sz w:val="24"/>
          <w:szCs w:val="24"/>
          <w:rtl/>
        </w:rPr>
        <w:t xml:space="preserve"> הרכש הממשלתי בכתובת:</w:t>
      </w:r>
      <w:r>
        <w:rPr>
          <w:rFonts w:ascii="Arial" w:hAnsi="Arial" w:hint="cs"/>
          <w:sz w:val="24"/>
          <w:szCs w:val="24"/>
          <w:rtl/>
        </w:rPr>
        <w:tab/>
      </w:r>
      <w:r w:rsidRPr="00106E6A">
        <w:rPr>
          <w:rFonts w:ascii="Arial" w:hAnsi="Arial"/>
          <w:sz w:val="24"/>
          <w:szCs w:val="24"/>
        </w:rPr>
        <w:t>https://www.mr.gov.il</w:t>
      </w:r>
    </w:p>
    <w:p w:rsidR="00402F43" w:rsidRDefault="00402F43" w:rsidP="00402F43">
      <w:pPr>
        <w:spacing w:line="240" w:lineRule="auto"/>
        <w:jc w:val="both"/>
        <w:rPr>
          <w:rFonts w:ascii="Arial" w:hAnsi="Arial"/>
          <w:sz w:val="24"/>
          <w:szCs w:val="24"/>
          <w:rtl/>
        </w:rPr>
      </w:pPr>
    </w:p>
    <w:p w:rsidR="00402F43" w:rsidRPr="00A936B1" w:rsidRDefault="00402F43" w:rsidP="001C1336">
      <w:pPr>
        <w:spacing w:line="276" w:lineRule="auto"/>
        <w:jc w:val="both"/>
        <w:rPr>
          <w:rFonts w:ascii="Arial" w:hAnsi="Arial"/>
          <w:sz w:val="24"/>
          <w:szCs w:val="24"/>
          <w:rtl/>
        </w:rPr>
      </w:pPr>
      <w:r>
        <w:rPr>
          <w:rFonts w:hint="cs"/>
          <w:bCs/>
          <w:sz w:val="24"/>
          <w:szCs w:val="24"/>
          <w:rtl/>
        </w:rPr>
        <w:t>8</w:t>
      </w:r>
      <w:r w:rsidRPr="00A936B1">
        <w:rPr>
          <w:rFonts w:ascii="Arial" w:hAnsi="Arial" w:hint="cs"/>
          <w:sz w:val="24"/>
          <w:szCs w:val="24"/>
          <w:rtl/>
        </w:rPr>
        <w:t>. את ההצעות יש להגיש כמפורט במסמכי המכרז. על ההצע</w:t>
      </w:r>
      <w:r>
        <w:rPr>
          <w:rFonts w:ascii="Arial" w:hAnsi="Arial" w:hint="cs"/>
          <w:sz w:val="24"/>
          <w:szCs w:val="24"/>
          <w:rtl/>
        </w:rPr>
        <w:t>ות</w:t>
      </w:r>
      <w:r w:rsidRPr="00A936B1">
        <w:rPr>
          <w:rFonts w:ascii="Arial" w:hAnsi="Arial" w:hint="cs"/>
          <w:sz w:val="24"/>
          <w:szCs w:val="24"/>
          <w:rtl/>
        </w:rPr>
        <w:t xml:space="preserve"> להימצא בתיב</w:t>
      </w:r>
      <w:r>
        <w:rPr>
          <w:rFonts w:ascii="Arial" w:hAnsi="Arial" w:hint="cs"/>
          <w:sz w:val="24"/>
          <w:szCs w:val="24"/>
          <w:rtl/>
        </w:rPr>
        <w:t>ו</w:t>
      </w:r>
      <w:r w:rsidRPr="00A936B1">
        <w:rPr>
          <w:rFonts w:ascii="Arial" w:hAnsi="Arial" w:hint="cs"/>
          <w:sz w:val="24"/>
          <w:szCs w:val="24"/>
          <w:rtl/>
        </w:rPr>
        <w:t xml:space="preserve">ת המכרזים במשרד הבינוי </w:t>
      </w:r>
      <w:proofErr w:type="spellStart"/>
      <w:r w:rsidRPr="00A936B1">
        <w:rPr>
          <w:rFonts w:ascii="Arial" w:hAnsi="Arial" w:hint="cs"/>
          <w:sz w:val="24"/>
          <w:szCs w:val="24"/>
          <w:rtl/>
        </w:rPr>
        <w:t>קרית</w:t>
      </w:r>
      <w:proofErr w:type="spellEnd"/>
      <w:r w:rsidRPr="00A936B1">
        <w:rPr>
          <w:rFonts w:ascii="Arial" w:hAnsi="Arial" w:hint="cs"/>
          <w:sz w:val="24"/>
          <w:szCs w:val="24"/>
          <w:rtl/>
        </w:rPr>
        <w:t xml:space="preserve"> הממשלה מזרח - ירושלים, שייח </w:t>
      </w:r>
      <w:proofErr w:type="spellStart"/>
      <w:r w:rsidRPr="00A936B1">
        <w:rPr>
          <w:rFonts w:ascii="Arial" w:hAnsi="Arial" w:hint="cs"/>
          <w:sz w:val="24"/>
          <w:szCs w:val="24"/>
          <w:rtl/>
        </w:rPr>
        <w:t>ג'ארח</w:t>
      </w:r>
      <w:proofErr w:type="spellEnd"/>
      <w:r w:rsidRPr="00A936B1">
        <w:rPr>
          <w:rFonts w:ascii="Arial" w:hAnsi="Arial" w:hint="cs"/>
          <w:sz w:val="24"/>
          <w:szCs w:val="24"/>
          <w:rtl/>
        </w:rPr>
        <w:t xml:space="preserve">, רח' קלרמן </w:t>
      </w:r>
      <w:proofErr w:type="spellStart"/>
      <w:r w:rsidRPr="00A936B1">
        <w:rPr>
          <w:rFonts w:ascii="Arial" w:hAnsi="Arial" w:hint="cs"/>
          <w:sz w:val="24"/>
          <w:szCs w:val="24"/>
          <w:rtl/>
        </w:rPr>
        <w:t>גאנו</w:t>
      </w:r>
      <w:proofErr w:type="spellEnd"/>
      <w:r w:rsidRPr="00A936B1">
        <w:rPr>
          <w:rFonts w:ascii="Arial" w:hAnsi="Arial" w:hint="cs"/>
          <w:sz w:val="24"/>
          <w:szCs w:val="24"/>
          <w:rtl/>
        </w:rPr>
        <w:t xml:space="preserve"> 3, </w:t>
      </w:r>
      <w:r w:rsidRPr="00A936B1">
        <w:rPr>
          <w:rFonts w:ascii="Arial" w:hAnsi="Arial"/>
          <w:sz w:val="24"/>
          <w:szCs w:val="24"/>
          <w:rtl/>
        </w:rPr>
        <w:t xml:space="preserve">בנין א' , </w:t>
      </w:r>
      <w:r w:rsidRPr="00A936B1">
        <w:rPr>
          <w:rFonts w:ascii="Arial" w:hAnsi="Arial" w:hint="eastAsia"/>
          <w:sz w:val="24"/>
          <w:szCs w:val="24"/>
          <w:rtl/>
        </w:rPr>
        <w:t>קומה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cs"/>
          <w:sz w:val="24"/>
          <w:szCs w:val="24"/>
          <w:rtl/>
        </w:rPr>
        <w:t>ב</w:t>
      </w:r>
      <w:r w:rsidRPr="00A936B1">
        <w:rPr>
          <w:rFonts w:ascii="Arial" w:hAnsi="Arial"/>
          <w:sz w:val="24"/>
          <w:szCs w:val="24"/>
          <w:rtl/>
        </w:rPr>
        <w:t>',</w:t>
      </w:r>
      <w:r w:rsidRPr="00A936B1">
        <w:rPr>
          <w:rFonts w:ascii="Arial" w:hAnsi="Arial" w:hint="cs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בלשכת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מנהלת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proofErr w:type="spellStart"/>
      <w:r w:rsidRPr="00A936B1">
        <w:rPr>
          <w:rFonts w:ascii="Arial" w:hAnsi="Arial" w:hint="cs"/>
          <w:sz w:val="24"/>
          <w:szCs w:val="24"/>
          <w:rtl/>
        </w:rPr>
        <w:t>המינהל</w:t>
      </w:r>
      <w:proofErr w:type="spellEnd"/>
      <w:r w:rsidRPr="00A936B1">
        <w:rPr>
          <w:rFonts w:ascii="Arial" w:hAnsi="Arial" w:hint="cs"/>
          <w:sz w:val="24"/>
          <w:szCs w:val="24"/>
          <w:rtl/>
        </w:rPr>
        <w:t xml:space="preserve"> לענייני הכפר חדר מס' 2035, לא יאוחר מיום </w:t>
      </w:r>
      <w:r>
        <w:rPr>
          <w:rFonts w:ascii="Arial" w:hAnsi="Arial" w:hint="cs"/>
          <w:b w:val="0"/>
          <w:bCs/>
          <w:sz w:val="24"/>
          <w:szCs w:val="24"/>
          <w:rtl/>
        </w:rPr>
        <w:t>א</w:t>
      </w:r>
      <w:r w:rsidRPr="00A936B1">
        <w:rPr>
          <w:rFonts w:ascii="Arial" w:hAnsi="Arial" w:hint="cs"/>
          <w:b w:val="0"/>
          <w:bCs/>
          <w:sz w:val="24"/>
          <w:szCs w:val="24"/>
          <w:rtl/>
        </w:rPr>
        <w:t xml:space="preserve">' </w:t>
      </w:r>
      <w:r>
        <w:rPr>
          <w:rFonts w:ascii="Arial" w:hAnsi="Arial" w:hint="cs"/>
          <w:b w:val="0"/>
          <w:bCs/>
          <w:sz w:val="24"/>
          <w:szCs w:val="24"/>
          <w:rtl/>
        </w:rPr>
        <w:t>13.12.15</w:t>
      </w:r>
      <w:r w:rsidRPr="00A936B1">
        <w:rPr>
          <w:rFonts w:ascii="Arial" w:hAnsi="Arial" w:hint="cs"/>
          <w:b w:val="0"/>
          <w:bCs/>
          <w:sz w:val="24"/>
          <w:szCs w:val="24"/>
          <w:rtl/>
        </w:rPr>
        <w:t xml:space="preserve"> עד השעה 12:00</w:t>
      </w:r>
      <w:r w:rsidRPr="00A936B1">
        <w:rPr>
          <w:rFonts w:ascii="Arial" w:hAnsi="Arial" w:hint="cs"/>
          <w:sz w:val="24"/>
          <w:szCs w:val="24"/>
          <w:rtl/>
        </w:rPr>
        <w:t xml:space="preserve">. </w:t>
      </w:r>
      <w:r w:rsidRPr="00A936B1">
        <w:rPr>
          <w:rFonts w:ascii="Arial" w:hAnsi="Arial" w:hint="eastAsia"/>
          <w:sz w:val="24"/>
          <w:szCs w:val="24"/>
          <w:rtl/>
        </w:rPr>
        <w:t>הצעה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שלא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תימצא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בתיבה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במועד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זה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תיפסל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על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הסף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ולא</w:t>
      </w:r>
      <w:r w:rsidRPr="00A936B1">
        <w:rPr>
          <w:rFonts w:ascii="Arial" w:hAnsi="Arial"/>
          <w:sz w:val="24"/>
          <w:szCs w:val="24"/>
          <w:rtl/>
        </w:rPr>
        <w:t xml:space="preserve"> </w:t>
      </w:r>
      <w:r w:rsidRPr="00A936B1">
        <w:rPr>
          <w:rFonts w:ascii="Arial" w:hAnsi="Arial" w:hint="eastAsia"/>
          <w:sz w:val="24"/>
          <w:szCs w:val="24"/>
          <w:rtl/>
        </w:rPr>
        <w:t>תידון</w:t>
      </w:r>
      <w:r w:rsidRPr="00A936B1">
        <w:rPr>
          <w:rFonts w:ascii="Arial" w:hAnsi="Arial"/>
          <w:sz w:val="24"/>
          <w:szCs w:val="24"/>
          <w:rtl/>
        </w:rPr>
        <w:t xml:space="preserve">. </w:t>
      </w:r>
    </w:p>
    <w:p w:rsidR="00402F43" w:rsidRDefault="00402F43" w:rsidP="001C1336">
      <w:pPr>
        <w:spacing w:line="240" w:lineRule="auto"/>
        <w:ind w:left="142" w:hanging="284"/>
        <w:jc w:val="both"/>
        <w:rPr>
          <w:rFonts w:ascii="Arial" w:hAnsi="Arial"/>
          <w:sz w:val="24"/>
          <w:szCs w:val="24"/>
          <w:rtl/>
        </w:rPr>
      </w:pPr>
      <w:r>
        <w:rPr>
          <w:rFonts w:ascii="Arial" w:hAnsi="Arial" w:hint="cs"/>
          <w:b w:val="0"/>
          <w:bCs/>
          <w:sz w:val="24"/>
          <w:szCs w:val="24"/>
          <w:rtl/>
        </w:rPr>
        <w:t>9</w:t>
      </w:r>
      <w:r w:rsidRPr="00F60456">
        <w:rPr>
          <w:rFonts w:ascii="Arial" w:hAnsi="Arial" w:hint="cs"/>
          <w:sz w:val="24"/>
          <w:szCs w:val="24"/>
          <w:rtl/>
        </w:rPr>
        <w:t>.</w:t>
      </w:r>
      <w:r>
        <w:rPr>
          <w:rFonts w:ascii="Arial" w:hAnsi="Arial" w:hint="cs"/>
          <w:sz w:val="24"/>
          <w:szCs w:val="24"/>
          <w:rtl/>
        </w:rPr>
        <w:t xml:space="preserve"> </w:t>
      </w:r>
      <w:r w:rsidRPr="006B4BBA">
        <w:rPr>
          <w:rFonts w:ascii="Arial" w:hAnsi="Arial" w:hint="cs"/>
          <w:sz w:val="24"/>
          <w:szCs w:val="24"/>
          <w:rtl/>
        </w:rPr>
        <w:t>מסמכי המכרז כוללים תיאור מפורט של השירותים המבוקשים,</w:t>
      </w:r>
      <w:r>
        <w:rPr>
          <w:rFonts w:ascii="Arial" w:hAnsi="Arial" w:hint="cs"/>
          <w:sz w:val="24"/>
          <w:szCs w:val="24"/>
          <w:rtl/>
        </w:rPr>
        <w:t xml:space="preserve"> תקופת ההתקשרות ותכולתה,</w:t>
      </w:r>
      <w:r w:rsidRPr="006B4BBA">
        <w:rPr>
          <w:rFonts w:ascii="Arial" w:hAnsi="Arial" w:hint="cs"/>
          <w:sz w:val="24"/>
          <w:szCs w:val="24"/>
          <w:rtl/>
        </w:rPr>
        <w:t xml:space="preserve"> התנאים להשתתפות במכרז, אמות המידה לבחירת ההצעה הזוכה וכן את נוסח החוזה שייחתם עם הזוכה ואת תנאי ההתקשרות. </w:t>
      </w:r>
    </w:p>
    <w:p w:rsidR="00402F43" w:rsidRPr="005F2ECD" w:rsidRDefault="00402F43" w:rsidP="00402F43">
      <w:pPr>
        <w:spacing w:line="240" w:lineRule="auto"/>
        <w:ind w:left="142" w:hanging="284"/>
        <w:jc w:val="both"/>
        <w:rPr>
          <w:sz w:val="24"/>
          <w:szCs w:val="24"/>
          <w:rtl/>
        </w:rPr>
      </w:pPr>
      <w:r>
        <w:rPr>
          <w:rFonts w:hint="cs"/>
          <w:b w:val="0"/>
          <w:bCs/>
          <w:sz w:val="24"/>
          <w:szCs w:val="24"/>
          <w:rtl/>
        </w:rPr>
        <w:t>10</w:t>
      </w:r>
      <w:r w:rsidRPr="00F60456">
        <w:rPr>
          <w:rFonts w:hint="cs"/>
          <w:b w:val="0"/>
          <w:bCs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5F2ECD">
        <w:rPr>
          <w:rFonts w:hint="cs"/>
          <w:sz w:val="24"/>
          <w:szCs w:val="24"/>
          <w:rtl/>
        </w:rPr>
        <w:t xml:space="preserve">פרסום זה הינו לידיעה כללית בלבד ואין באמור </w:t>
      </w:r>
      <w:r>
        <w:rPr>
          <w:rFonts w:hint="cs"/>
          <w:sz w:val="24"/>
          <w:szCs w:val="24"/>
          <w:rtl/>
        </w:rPr>
        <w:t xml:space="preserve">בו </w:t>
      </w:r>
      <w:r w:rsidRPr="005F2ECD">
        <w:rPr>
          <w:rFonts w:hint="cs"/>
          <w:sz w:val="24"/>
          <w:szCs w:val="24"/>
          <w:rtl/>
        </w:rPr>
        <w:t>כדי לחייב את משרד הבינוי בכל צורה  שהיא. התנאים המחייבים הם אלה המופיעים בחוברת המכרז.</w:t>
      </w:r>
    </w:p>
    <w:p w:rsidR="00E21FC1" w:rsidRPr="005F2ECD" w:rsidRDefault="00E21FC1" w:rsidP="00C949AA">
      <w:pPr>
        <w:spacing w:line="240" w:lineRule="auto"/>
        <w:ind w:left="263" w:hanging="263"/>
        <w:jc w:val="both"/>
        <w:rPr>
          <w:sz w:val="24"/>
          <w:szCs w:val="24"/>
          <w:rtl/>
        </w:rPr>
      </w:pPr>
    </w:p>
    <w:p w:rsidR="00E21FC1" w:rsidRPr="005F2ECD" w:rsidRDefault="00E21FC1" w:rsidP="00C949AA">
      <w:pPr>
        <w:spacing w:line="240" w:lineRule="auto"/>
        <w:ind w:left="263" w:hanging="263"/>
        <w:jc w:val="both"/>
        <w:rPr>
          <w:sz w:val="24"/>
          <w:szCs w:val="24"/>
          <w:rtl/>
        </w:rPr>
      </w:pPr>
      <w:r w:rsidRPr="005F2ECD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ועדת המכרזים                                                                                                                                           </w:t>
      </w:r>
    </w:p>
    <w:sectPr w:rsidR="00E21FC1" w:rsidRPr="005F2ECD" w:rsidSect="0052538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0000000000000000000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42830"/>
    <w:multiLevelType w:val="hybridMultilevel"/>
    <w:tmpl w:val="5A107BC2"/>
    <w:lvl w:ilvl="0" w:tplc="1A1AA11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137CF61E">
      <w:start w:val="1"/>
      <w:numFmt w:val="decimal"/>
      <w:lvlText w:val="%2)"/>
      <w:lvlJc w:val="left"/>
      <w:pPr>
        <w:ind w:left="502" w:hanging="360"/>
      </w:pPr>
      <w:rPr>
        <w:b w:val="0"/>
        <w:bCs w:val="0"/>
        <w:color w:val="auto"/>
      </w:rPr>
    </w:lvl>
    <w:lvl w:ilvl="2" w:tplc="60B692C6">
      <w:start w:val="1"/>
      <w:numFmt w:val="hebrew1"/>
      <w:lvlText w:val="%3."/>
      <w:lvlJc w:val="left"/>
      <w:pPr>
        <w:ind w:left="2160" w:hanging="180"/>
      </w:pPr>
      <w:rPr>
        <w:rFonts w:hint="default"/>
        <w:b/>
        <w:bCs/>
        <w:color w:val="auto"/>
        <w:sz w:val="22"/>
        <w:szCs w:val="22"/>
      </w:rPr>
    </w:lvl>
    <w:lvl w:ilvl="3" w:tplc="291C7BE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31B93"/>
    <w:multiLevelType w:val="multilevel"/>
    <w:tmpl w:val="19D8ED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B795C28"/>
    <w:multiLevelType w:val="hybridMultilevel"/>
    <w:tmpl w:val="24202F9C"/>
    <w:lvl w:ilvl="0" w:tplc="E39A4E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u w:val="single"/>
      </w:rPr>
    </w:lvl>
    <w:lvl w:ilvl="1" w:tplc="329AC4FE">
      <w:start w:val="1"/>
      <w:numFmt w:val="hebrew1"/>
      <w:lvlText w:val="%2)"/>
      <w:lvlJc w:val="left"/>
      <w:pPr>
        <w:tabs>
          <w:tab w:val="num" w:pos="1800"/>
        </w:tabs>
        <w:ind w:left="1800" w:hanging="720"/>
      </w:pPr>
      <w:rPr>
        <w:rFonts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FC1"/>
    <w:rsid w:val="000859D8"/>
    <w:rsid w:val="000A2012"/>
    <w:rsid w:val="00106E6A"/>
    <w:rsid w:val="001435B6"/>
    <w:rsid w:val="001A21D0"/>
    <w:rsid w:val="001C1336"/>
    <w:rsid w:val="001F5578"/>
    <w:rsid w:val="00312411"/>
    <w:rsid w:val="00402F43"/>
    <w:rsid w:val="004162CB"/>
    <w:rsid w:val="0045512E"/>
    <w:rsid w:val="004B5ED7"/>
    <w:rsid w:val="004E5322"/>
    <w:rsid w:val="0051358F"/>
    <w:rsid w:val="0052538C"/>
    <w:rsid w:val="005A6C3A"/>
    <w:rsid w:val="005C07A5"/>
    <w:rsid w:val="005C5F0F"/>
    <w:rsid w:val="00630F8B"/>
    <w:rsid w:val="00684F38"/>
    <w:rsid w:val="00690C2C"/>
    <w:rsid w:val="006B4BBA"/>
    <w:rsid w:val="006C1963"/>
    <w:rsid w:val="007129AD"/>
    <w:rsid w:val="00842DF1"/>
    <w:rsid w:val="008525FE"/>
    <w:rsid w:val="009024BC"/>
    <w:rsid w:val="00937598"/>
    <w:rsid w:val="00954346"/>
    <w:rsid w:val="00AA54B9"/>
    <w:rsid w:val="00AA69B1"/>
    <w:rsid w:val="00AF6336"/>
    <w:rsid w:val="00B44C15"/>
    <w:rsid w:val="00B45028"/>
    <w:rsid w:val="00BF3266"/>
    <w:rsid w:val="00C949AA"/>
    <w:rsid w:val="00CC3EAB"/>
    <w:rsid w:val="00DE6ADB"/>
    <w:rsid w:val="00E00292"/>
    <w:rsid w:val="00E02925"/>
    <w:rsid w:val="00E21FC1"/>
    <w:rsid w:val="00E23175"/>
    <w:rsid w:val="00E82674"/>
    <w:rsid w:val="00ED26C8"/>
    <w:rsid w:val="00F6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C1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6B4BBA"/>
    <w:pPr>
      <w:tabs>
        <w:tab w:val="center" w:pos="4153"/>
        <w:tab w:val="right" w:pos="8306"/>
      </w:tabs>
      <w:jc w:val="both"/>
    </w:pPr>
    <w:rPr>
      <w:b w:val="0"/>
      <w:color w:val="0000FF"/>
      <w:sz w:val="20"/>
      <w:szCs w:val="24"/>
      <w:lang w:eastAsia="he-IL"/>
    </w:rPr>
  </w:style>
  <w:style w:type="character" w:customStyle="1" w:styleId="a4">
    <w:name w:val="כותרת עליונה תו"/>
    <w:basedOn w:val="a0"/>
    <w:link w:val="a3"/>
    <w:semiHidden/>
    <w:rsid w:val="006B4BBA"/>
    <w:rPr>
      <w:rFonts w:ascii="Times New Roman" w:eastAsia="Times New Roman" w:hAnsi="Times New Roman" w:cs="David"/>
      <w:color w:val="0000FF"/>
      <w:sz w:val="20"/>
      <w:szCs w:val="24"/>
      <w:lang w:eastAsia="he-IL"/>
    </w:rPr>
  </w:style>
  <w:style w:type="paragraph" w:styleId="a5">
    <w:name w:val="List Paragraph"/>
    <w:basedOn w:val="a"/>
    <w:uiPriority w:val="34"/>
    <w:qFormat/>
    <w:rsid w:val="00B45028"/>
    <w:pPr>
      <w:ind w:left="720"/>
      <w:contextualSpacing/>
    </w:pPr>
  </w:style>
  <w:style w:type="character" w:styleId="Hyperlink">
    <w:name w:val="Hyperlink"/>
    <w:rsid w:val="00E82674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C1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6B4BBA"/>
    <w:pPr>
      <w:tabs>
        <w:tab w:val="center" w:pos="4153"/>
        <w:tab w:val="right" w:pos="8306"/>
      </w:tabs>
      <w:jc w:val="both"/>
    </w:pPr>
    <w:rPr>
      <w:b w:val="0"/>
      <w:color w:val="0000FF"/>
      <w:sz w:val="20"/>
      <w:szCs w:val="24"/>
      <w:lang w:eastAsia="he-IL"/>
    </w:rPr>
  </w:style>
  <w:style w:type="character" w:customStyle="1" w:styleId="a4">
    <w:name w:val="כותרת עליונה תו"/>
    <w:basedOn w:val="a0"/>
    <w:link w:val="a3"/>
    <w:semiHidden/>
    <w:rsid w:val="006B4BBA"/>
    <w:rPr>
      <w:rFonts w:ascii="Times New Roman" w:eastAsia="Times New Roman" w:hAnsi="Times New Roman" w:cs="David"/>
      <w:color w:val="0000FF"/>
      <w:sz w:val="20"/>
      <w:szCs w:val="24"/>
      <w:lang w:eastAsia="he-IL"/>
    </w:rPr>
  </w:style>
  <w:style w:type="paragraph" w:styleId="a5">
    <w:name w:val="List Paragraph"/>
    <w:basedOn w:val="a"/>
    <w:uiPriority w:val="34"/>
    <w:qFormat/>
    <w:rsid w:val="00B45028"/>
    <w:pPr>
      <w:ind w:left="720"/>
      <w:contextualSpacing/>
    </w:pPr>
  </w:style>
  <w:style w:type="character" w:styleId="Hyperlink">
    <w:name w:val="Hyperlink"/>
    <w:rsid w:val="00E82674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ובינוי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Z69</dc:creator>
  <cp:lastModifiedBy>K19</cp:lastModifiedBy>
  <cp:revision>2</cp:revision>
  <cp:lastPrinted>2015-11-19T14:16:00Z</cp:lastPrinted>
  <dcterms:created xsi:type="dcterms:W3CDTF">2015-11-23T07:02:00Z</dcterms:created>
  <dcterms:modified xsi:type="dcterms:W3CDTF">2015-11-23T07:02:00Z</dcterms:modified>
</cp:coreProperties>
</file>